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rFonts w:ascii="Times New Roman" w:hAnsi="Times New Roman"/>
          <w:sz w:val="20"/>
          <w:szCs w:val="20"/>
        </w:rPr>
      </w:pPr>
      <w:bookmarkStart w:id="0" w:name="page3R_mcid0"/>
      <w:bookmarkEnd w:id="0"/>
      <w:r>
        <w:rPr>
          <w:rFonts w:ascii="Times New Roman" w:hAnsi="Times New Roman"/>
          <w:b/>
          <w:bCs/>
          <w:sz w:val="20"/>
          <w:szCs w:val="20"/>
        </w:rPr>
        <w:t>WNIOSEK O ZAKUP PREFERENCYJNY PALIWA STAŁEGO</w:t>
      </w:r>
      <w:bookmarkStart w:id="1" w:name="page3R_mcid1"/>
      <w:bookmarkEnd w:id="1"/>
      <w:r>
        <w:rPr>
          <w:rFonts w:ascii="Times New Roman" w:hAnsi="Times New Roman"/>
          <w:sz w:val="20"/>
          <w:szCs w:val="20"/>
        </w:rPr>
        <w:br/>
        <w:tab/>
        <w:tab/>
        <w:tab/>
        <w:tab/>
        <w:tab/>
      </w:r>
    </w:p>
    <w:p>
      <w:pPr>
        <w:pStyle w:val="Normal"/>
        <w:bidi w:val="0"/>
        <w:jc w:val="left"/>
        <w:rPr>
          <w:rFonts w:ascii="Times New Roman" w:hAnsi="Times New Roman"/>
          <w:sz w:val="20"/>
          <w:szCs w:val="20"/>
        </w:rPr>
      </w:pPr>
      <w:r>
        <w:rPr>
          <w:rFonts w:ascii="Times New Roman" w:hAnsi="Times New Roman"/>
          <w:sz w:val="20"/>
          <w:szCs w:val="20"/>
        </w:rPr>
        <w:tab/>
        <w:tab/>
        <w:tab/>
        <w:tab/>
        <w:tab/>
        <w:tab/>
        <w:tab/>
        <w:tab/>
        <w:t>Miejscowość, data .................................</w:t>
      </w:r>
      <w:bookmarkStart w:id="2" w:name="page3R_mcid2"/>
      <w:bookmarkEnd w:id="2"/>
      <w:r>
        <w:rPr>
          <w:rFonts w:ascii="Times New Roman" w:hAnsi="Times New Roman"/>
          <w:sz w:val="20"/>
          <w:szCs w:val="20"/>
        </w:rPr>
        <w:br/>
        <w:t>......................................................</w:t>
      </w:r>
      <w:bookmarkStart w:id="3" w:name="page3R_mcid3"/>
      <w:bookmarkEnd w:id="3"/>
      <w:r>
        <w:rPr>
          <w:rFonts w:ascii="Times New Roman" w:hAnsi="Times New Roman"/>
          <w:sz w:val="20"/>
          <w:szCs w:val="20"/>
        </w:rPr>
        <w:br/>
        <w:t>Imię i nazwisko Wnioskodawcy</w:t>
      </w:r>
      <w:bookmarkStart w:id="4" w:name="page3R_mcid4"/>
      <w:bookmarkEnd w:id="4"/>
      <w:r>
        <w:rPr>
          <w:rFonts w:ascii="Times New Roman" w:hAnsi="Times New Roman"/>
          <w:sz w:val="20"/>
          <w:szCs w:val="20"/>
        </w:rPr>
        <w:br/>
        <w:t>......................................................</w:t>
      </w:r>
      <w:bookmarkStart w:id="5" w:name="page3R_mcid5"/>
      <w:bookmarkEnd w:id="5"/>
      <w:r>
        <w:rPr>
          <w:rFonts w:ascii="Times New Roman" w:hAnsi="Times New Roman"/>
          <w:sz w:val="20"/>
          <w:szCs w:val="20"/>
        </w:rPr>
        <w:br/>
        <w:t>Adres ...........................................</w:t>
      </w:r>
      <w:bookmarkStart w:id="6" w:name="page3R_mcid6"/>
      <w:bookmarkEnd w:id="6"/>
      <w:r>
        <w:rPr>
          <w:rFonts w:ascii="Times New Roman" w:hAnsi="Times New Roman"/>
          <w:sz w:val="20"/>
          <w:szCs w:val="20"/>
        </w:rPr>
        <w:br/>
        <w:t>......................................................</w:t>
      </w:r>
      <w:bookmarkStart w:id="7" w:name="page3R_mcid7"/>
      <w:bookmarkEnd w:id="7"/>
      <w:r>
        <w:rPr>
          <w:rFonts w:ascii="Times New Roman" w:hAnsi="Times New Roman"/>
          <w:sz w:val="20"/>
          <w:szCs w:val="20"/>
        </w:rPr>
        <w:br/>
        <w:t>Numer telefonu, adres e-mail</w:t>
      </w:r>
    </w:p>
    <w:p>
      <w:pPr>
        <w:pStyle w:val="Normal"/>
        <w:bidi w:val="0"/>
        <w:jc w:val="center"/>
        <w:rPr>
          <w:rFonts w:ascii="Times New Roman" w:hAnsi="Times New Roman"/>
          <w:b/>
          <w:b/>
          <w:bCs/>
          <w:sz w:val="20"/>
          <w:szCs w:val="20"/>
        </w:rPr>
      </w:pPr>
      <w:r>
        <w:rPr>
          <w:rFonts w:ascii="Times New Roman" w:hAnsi="Times New Roman"/>
          <w:b/>
          <w:bCs/>
          <w:sz w:val="20"/>
          <w:szCs w:val="20"/>
        </w:rPr>
        <w:tab/>
        <w:tab/>
        <w:tab/>
        <w:tab/>
        <w:tab/>
        <w:tab/>
        <w:t>Burmistrz Miasta Pasym</w:t>
      </w:r>
      <w:bookmarkStart w:id="8" w:name="page3R_mcid9"/>
      <w:bookmarkEnd w:id="8"/>
      <w:r>
        <w:rPr>
          <w:rFonts w:ascii="Times New Roman" w:hAnsi="Times New Roman"/>
          <w:b/>
          <w:bCs/>
          <w:sz w:val="20"/>
          <w:szCs w:val="20"/>
        </w:rPr>
        <w:br/>
        <w:tab/>
        <w:tab/>
        <w:tab/>
        <w:tab/>
        <w:tab/>
        <w:tab/>
        <w:t xml:space="preserve">  ul. Rynek 8, 12-130 Pasym</w:t>
      </w:r>
    </w:p>
    <w:p>
      <w:pPr>
        <w:pStyle w:val="Normal"/>
        <w:bidi w:val="0"/>
        <w:jc w:val="left"/>
        <w:rPr>
          <w:rFonts w:ascii="Times New Roman" w:hAnsi="Times New Roman"/>
          <w:sz w:val="20"/>
          <w:szCs w:val="20"/>
        </w:rPr>
      </w:pPr>
      <w:bookmarkStart w:id="9" w:name="page3R_mcid10"/>
      <w:bookmarkStart w:id="10" w:name="page3R_mcid11"/>
      <w:bookmarkEnd w:id="9"/>
      <w:bookmarkEnd w:id="10"/>
      <w:r>
        <w:rPr>
          <w:rFonts w:ascii="Times New Roman" w:hAnsi="Times New Roman"/>
          <w:sz w:val="20"/>
          <w:szCs w:val="20"/>
        </w:rPr>
        <w:br/>
        <w:t xml:space="preserve">Ja, niżej podpisany/a oświadczam, że jestem zainteresowany/a preferencyjnym zakupem następującego paliwa (węgiel) na okres </w:t>
      </w:r>
      <w:r>
        <w:rPr>
          <w:rFonts w:ascii="Times New Roman" w:hAnsi="Times New Roman"/>
          <w:sz w:val="20"/>
          <w:szCs w:val="20"/>
        </w:rPr>
        <w:t>po</w:t>
      </w:r>
      <w:r>
        <w:rPr>
          <w:rFonts w:ascii="Times New Roman" w:hAnsi="Times New Roman"/>
          <w:sz w:val="20"/>
          <w:szCs w:val="20"/>
        </w:rPr>
        <w:t xml:space="preserve"> </w:t>
      </w:r>
      <w:r>
        <w:rPr>
          <w:rFonts w:ascii="Times New Roman" w:hAnsi="Times New Roman"/>
          <w:sz w:val="20"/>
          <w:szCs w:val="20"/>
        </w:rPr>
        <w:t>01</w:t>
      </w:r>
      <w:r>
        <w:rPr>
          <w:rFonts w:ascii="Times New Roman" w:hAnsi="Times New Roman"/>
          <w:sz w:val="20"/>
          <w:szCs w:val="20"/>
        </w:rPr>
        <w:t>.</w:t>
      </w:r>
      <w:r>
        <w:rPr>
          <w:rFonts w:ascii="Times New Roman" w:hAnsi="Times New Roman"/>
          <w:sz w:val="20"/>
          <w:szCs w:val="20"/>
        </w:rPr>
        <w:t>01</w:t>
      </w:r>
      <w:r>
        <w:rPr>
          <w:rFonts w:ascii="Times New Roman" w:hAnsi="Times New Roman"/>
          <w:sz w:val="20"/>
          <w:szCs w:val="20"/>
        </w:rPr>
        <w:t>.202</w:t>
      </w:r>
      <w:r>
        <w:rPr>
          <w:rFonts w:ascii="Times New Roman" w:hAnsi="Times New Roman"/>
          <w:sz w:val="20"/>
          <w:szCs w:val="20"/>
        </w:rPr>
        <w:t>3</w:t>
      </w:r>
      <w:r>
        <w:rPr>
          <w:rFonts w:ascii="Times New Roman" w:hAnsi="Times New Roman"/>
          <w:sz w:val="20"/>
          <w:szCs w:val="20"/>
        </w:rPr>
        <w:t xml:space="preserve"> r.: </w:t>
      </w:r>
    </w:p>
    <w:p>
      <w:pPr>
        <w:pStyle w:val="Normal"/>
        <w:bidi w:val="0"/>
        <w:jc w:val="left"/>
        <w:rPr>
          <w:rFonts w:ascii="Times New Roman" w:hAnsi="Times New Roman"/>
          <w:sz w:val="20"/>
          <w:szCs w:val="20"/>
        </w:rPr>
      </w:pPr>
      <w:r>
        <w:rPr>
          <w:rFonts w:ascii="Times New Roman" w:hAnsi="Times New Roman"/>
          <w:sz w:val="20"/>
          <w:szCs w:val="20"/>
        </w:rPr>
      </w:r>
    </w:p>
    <w:tbl>
      <w:tblPr>
        <w:tblW w:w="5000" w:type="pct"/>
        <w:jc w:val="left"/>
        <w:tblInd w:w="0" w:type="dxa"/>
        <w:tblLayout w:type="fixed"/>
        <w:tblCellMar>
          <w:top w:w="28" w:type="dxa"/>
          <w:left w:w="28" w:type="dxa"/>
          <w:bottom w:w="28" w:type="dxa"/>
          <w:right w:w="28" w:type="dxa"/>
        </w:tblCellMar>
      </w:tblPr>
      <w:tblGrid>
        <w:gridCol w:w="4818"/>
        <w:gridCol w:w="4820"/>
      </w:tblGrid>
      <w:tr>
        <w:trPr/>
        <w:tc>
          <w:tcPr>
            <w:tcW w:w="4818" w:type="dxa"/>
            <w:tcBorders>
              <w:top w:val="single" w:sz="2" w:space="0" w:color="000000"/>
              <w:left w:val="single" w:sz="2" w:space="0" w:color="000000"/>
              <w:bottom w:val="single" w:sz="2" w:space="0" w:color="000000"/>
            </w:tcBorders>
          </w:tcPr>
          <w:p>
            <w:pPr>
              <w:pStyle w:val="Zawartotabeli"/>
              <w:bidi w:val="0"/>
              <w:jc w:val="center"/>
              <w:rPr>
                <w:rFonts w:ascii="Times New Roman" w:hAnsi="Times New Roman"/>
                <w:b/>
                <w:b/>
                <w:bCs/>
                <w:sz w:val="18"/>
                <w:szCs w:val="18"/>
              </w:rPr>
            </w:pPr>
            <w:r>
              <w:rPr>
                <w:rFonts w:ascii="Times New Roman" w:hAnsi="Times New Roman"/>
                <w:b/>
                <w:bCs/>
                <w:sz w:val="18"/>
                <w:szCs w:val="18"/>
              </w:rPr>
              <w:t>Sortyment</w:t>
            </w:r>
          </w:p>
        </w:tc>
        <w:tc>
          <w:tcPr>
            <w:tcW w:w="4820" w:type="dxa"/>
            <w:tcBorders>
              <w:top w:val="single" w:sz="2" w:space="0" w:color="000000"/>
              <w:left w:val="single" w:sz="2" w:space="0" w:color="000000"/>
              <w:bottom w:val="single" w:sz="2" w:space="0" w:color="000000"/>
              <w:right w:val="single" w:sz="2" w:space="0" w:color="000000"/>
            </w:tcBorders>
          </w:tcPr>
          <w:p>
            <w:pPr>
              <w:pStyle w:val="Zawartotabeli"/>
              <w:bidi w:val="0"/>
              <w:jc w:val="center"/>
              <w:rPr>
                <w:rFonts w:ascii="Times New Roman" w:hAnsi="Times New Roman"/>
                <w:b/>
                <w:b/>
                <w:bCs/>
                <w:sz w:val="18"/>
                <w:szCs w:val="18"/>
              </w:rPr>
            </w:pPr>
            <w:r>
              <w:rPr>
                <w:rFonts w:ascii="Times New Roman" w:hAnsi="Times New Roman"/>
                <w:b/>
                <w:bCs/>
                <w:sz w:val="18"/>
                <w:szCs w:val="18"/>
              </w:rPr>
              <w:t>Ilość</w:t>
            </w:r>
          </w:p>
        </w:tc>
      </w:tr>
      <w:tr>
        <w:trPr/>
        <w:tc>
          <w:tcPr>
            <w:tcW w:w="4818" w:type="dxa"/>
            <w:tcBorders>
              <w:left w:val="single" w:sz="2" w:space="0" w:color="000000"/>
              <w:bottom w:val="single" w:sz="2" w:space="0" w:color="000000"/>
            </w:tcBorders>
          </w:tcPr>
          <w:p>
            <w:pPr>
              <w:pStyle w:val="Zawartotabeli"/>
              <w:bidi w:val="0"/>
              <w:jc w:val="center"/>
              <w:rPr>
                <w:rFonts w:ascii="Times New Roman" w:hAnsi="Times New Roman"/>
                <w:sz w:val="18"/>
                <w:szCs w:val="18"/>
              </w:rPr>
            </w:pPr>
            <w:r>
              <w:rPr>
                <w:rFonts w:ascii="Times New Roman" w:hAnsi="Times New Roman"/>
                <w:sz w:val="18"/>
                <w:szCs w:val="18"/>
              </w:rPr>
            </w:r>
          </w:p>
          <w:p>
            <w:pPr>
              <w:pStyle w:val="Zawartotabeli"/>
              <w:bidi w:val="0"/>
              <w:jc w:val="center"/>
              <w:rPr>
                <w:rFonts w:ascii="Times New Roman" w:hAnsi="Times New Roman"/>
                <w:sz w:val="18"/>
                <w:szCs w:val="18"/>
              </w:rPr>
            </w:pPr>
            <w:r>
              <w:rPr>
                <w:rFonts w:ascii="Times New Roman" w:hAnsi="Times New Roman"/>
                <w:sz w:val="18"/>
                <w:szCs w:val="18"/>
              </w:rPr>
              <w:t xml:space="preserve">Orzech </w:t>
            </w:r>
            <w:r>
              <w:rPr>
                <w:rFonts w:ascii="Times New Roman" w:hAnsi="Times New Roman"/>
                <w:sz w:val="18"/>
                <w:szCs w:val="18"/>
              </w:rPr>
              <w:t>(powyżej 25 mm)</w:t>
            </w:r>
          </w:p>
          <w:p>
            <w:pPr>
              <w:pStyle w:val="Zawartotabeli"/>
              <w:bidi w:val="0"/>
              <w:jc w:val="center"/>
              <w:rPr>
                <w:rFonts w:ascii="Times New Roman" w:hAnsi="Times New Roman"/>
                <w:sz w:val="18"/>
                <w:szCs w:val="18"/>
              </w:rPr>
            </w:pPr>
            <w:r>
              <w:rPr>
                <w:rFonts w:ascii="Times New Roman" w:hAnsi="Times New Roman"/>
                <w:sz w:val="18"/>
                <w:szCs w:val="18"/>
              </w:rPr>
            </w:r>
          </w:p>
        </w:tc>
        <w:tc>
          <w:tcPr>
            <w:tcW w:w="4820" w:type="dxa"/>
            <w:tcBorders>
              <w:left w:val="single" w:sz="2" w:space="0" w:color="000000"/>
              <w:bottom w:val="single" w:sz="2" w:space="0" w:color="000000"/>
              <w:right w:val="single" w:sz="2" w:space="0" w:color="000000"/>
            </w:tcBorders>
          </w:tcPr>
          <w:p>
            <w:pPr>
              <w:pStyle w:val="Zawartotabeli"/>
              <w:bidi w:val="0"/>
              <w:jc w:val="center"/>
              <w:rPr>
                <w:rFonts w:ascii="Times New Roman" w:hAnsi="Times New Roman"/>
                <w:sz w:val="18"/>
                <w:szCs w:val="18"/>
              </w:rPr>
            </w:pPr>
            <w:r>
              <w:rPr>
                <w:rFonts w:ascii="Times New Roman" w:hAnsi="Times New Roman"/>
                <w:sz w:val="18"/>
                <w:szCs w:val="18"/>
              </w:rPr>
            </w:r>
          </w:p>
        </w:tc>
      </w:tr>
      <w:tr>
        <w:trPr/>
        <w:tc>
          <w:tcPr>
            <w:tcW w:w="4818" w:type="dxa"/>
            <w:tcBorders>
              <w:left w:val="single" w:sz="2" w:space="0" w:color="000000"/>
              <w:bottom w:val="single" w:sz="2" w:space="0" w:color="000000"/>
            </w:tcBorders>
          </w:tcPr>
          <w:p>
            <w:pPr>
              <w:pStyle w:val="Zawartotabeli"/>
              <w:bidi w:val="0"/>
              <w:jc w:val="center"/>
              <w:rPr>
                <w:rFonts w:ascii="Times New Roman" w:hAnsi="Times New Roman"/>
                <w:sz w:val="18"/>
                <w:szCs w:val="18"/>
              </w:rPr>
            </w:pPr>
            <w:r>
              <w:rPr>
                <w:rFonts w:ascii="Times New Roman" w:hAnsi="Times New Roman"/>
                <w:sz w:val="18"/>
                <w:szCs w:val="18"/>
              </w:rPr>
            </w:r>
          </w:p>
          <w:p>
            <w:pPr>
              <w:pStyle w:val="Zawartotabeli"/>
              <w:bidi w:val="0"/>
              <w:jc w:val="center"/>
              <w:rPr>
                <w:rFonts w:ascii="Times New Roman" w:hAnsi="Times New Roman"/>
                <w:sz w:val="18"/>
                <w:szCs w:val="18"/>
              </w:rPr>
            </w:pPr>
            <w:r>
              <w:rPr>
                <w:rFonts w:ascii="Times New Roman" w:hAnsi="Times New Roman"/>
                <w:sz w:val="18"/>
                <w:szCs w:val="18"/>
              </w:rPr>
              <w:t xml:space="preserve">Groszek </w:t>
            </w:r>
            <w:r>
              <w:rPr>
                <w:rFonts w:ascii="Times New Roman" w:hAnsi="Times New Roman"/>
                <w:sz w:val="18"/>
                <w:szCs w:val="18"/>
              </w:rPr>
              <w:t>(8-25 mm)</w:t>
            </w:r>
          </w:p>
          <w:p>
            <w:pPr>
              <w:pStyle w:val="Zawartotabeli"/>
              <w:bidi w:val="0"/>
              <w:jc w:val="center"/>
              <w:rPr>
                <w:rFonts w:ascii="Times New Roman" w:hAnsi="Times New Roman"/>
                <w:sz w:val="18"/>
                <w:szCs w:val="18"/>
              </w:rPr>
            </w:pPr>
            <w:r>
              <w:rPr>
                <w:rFonts w:ascii="Times New Roman" w:hAnsi="Times New Roman"/>
                <w:sz w:val="18"/>
                <w:szCs w:val="18"/>
              </w:rPr>
            </w:r>
          </w:p>
        </w:tc>
        <w:tc>
          <w:tcPr>
            <w:tcW w:w="4820" w:type="dxa"/>
            <w:tcBorders>
              <w:left w:val="single" w:sz="2" w:space="0" w:color="000000"/>
              <w:bottom w:val="single" w:sz="2" w:space="0" w:color="000000"/>
              <w:right w:val="single" w:sz="2" w:space="0" w:color="000000"/>
            </w:tcBorders>
          </w:tcPr>
          <w:p>
            <w:pPr>
              <w:pStyle w:val="Zawartotabeli"/>
              <w:bidi w:val="0"/>
              <w:jc w:val="center"/>
              <w:rPr>
                <w:rFonts w:ascii="Times New Roman" w:hAnsi="Times New Roman"/>
                <w:sz w:val="18"/>
                <w:szCs w:val="18"/>
              </w:rPr>
            </w:pPr>
            <w:r>
              <w:rPr>
                <w:rFonts w:ascii="Times New Roman" w:hAnsi="Times New Roman"/>
                <w:sz w:val="18"/>
                <w:szCs w:val="18"/>
              </w:rPr>
            </w:r>
          </w:p>
        </w:tc>
      </w:tr>
    </w:tbl>
    <w:p>
      <w:pPr>
        <w:pStyle w:val="Normal"/>
        <w:bidi w:val="0"/>
        <w:jc w:val="left"/>
        <w:rPr>
          <w:rFonts w:ascii="Times New Roman" w:hAnsi="Times New Roman"/>
          <w:sz w:val="20"/>
          <w:szCs w:val="20"/>
        </w:rPr>
      </w:pPr>
      <w:r>
        <w:rPr>
          <w:rFonts w:ascii="Times New Roman" w:hAnsi="Times New Roman"/>
          <w:sz w:val="20"/>
          <w:szCs w:val="20"/>
        </w:rPr>
      </w:r>
    </w:p>
    <w:p>
      <w:pPr>
        <w:pStyle w:val="Normal"/>
        <w:bidi w:val="0"/>
        <w:spacing w:lineRule="auto" w:line="360"/>
        <w:jc w:val="left"/>
        <w:rPr>
          <w:rFonts w:ascii="Times New Roman" w:hAnsi="Times New Roman"/>
          <w:sz w:val="18"/>
          <w:szCs w:val="18"/>
        </w:rPr>
      </w:pPr>
      <w:bookmarkStart w:id="11" w:name="page38R_mcid6"/>
      <w:bookmarkEnd w:id="11"/>
      <w:r>
        <w:rPr>
          <w:rFonts w:ascii="Times New Roman" w:hAnsi="Times New Roman"/>
          <w:b/>
          <w:bCs/>
          <w:sz w:val="18"/>
          <w:szCs w:val="18"/>
        </w:rPr>
        <w:t>I</w:t>
      </w:r>
      <w:r>
        <w:rPr>
          <w:rFonts w:ascii="Times New Roman" w:hAnsi="Times New Roman"/>
          <w:b/>
          <w:bCs/>
          <w:sz w:val="18"/>
          <w:szCs w:val="18"/>
        </w:rPr>
        <w:t xml:space="preserve">lość paliwa stałego dostępna dla jednego gospodarstwa domowego w ramach zakupu preferencyjnego wynosi </w:t>
      </w:r>
      <w:bookmarkStart w:id="12" w:name="page38R_mcid8"/>
      <w:bookmarkEnd w:id="12"/>
      <w:r>
        <w:rPr>
          <w:rFonts w:ascii="Times New Roman" w:hAnsi="Times New Roman"/>
          <w:b/>
          <w:bCs/>
          <w:sz w:val="18"/>
          <w:szCs w:val="18"/>
        </w:rPr>
        <w:t xml:space="preserve">od dnia 1 stycznia 2023 r. – nie więcej niż 1500 kg. </w:t>
      </w:r>
    </w:p>
    <w:p>
      <w:pPr>
        <w:pStyle w:val="Normal"/>
        <w:bidi w:val="0"/>
        <w:spacing w:lineRule="auto" w:line="360"/>
        <w:jc w:val="left"/>
        <w:rPr>
          <w:rFonts w:ascii="Times New Roman" w:hAnsi="Times New Roman"/>
          <w:b/>
          <w:b/>
          <w:bCs/>
          <w:sz w:val="18"/>
          <w:szCs w:val="18"/>
        </w:rPr>
      </w:pPr>
      <w:r>
        <w:rPr>
          <w:rFonts w:ascii="Times New Roman" w:hAnsi="Times New Roman"/>
          <w:b/>
          <w:bCs/>
          <w:sz w:val="18"/>
          <w:szCs w:val="18"/>
        </w:rPr>
      </w:r>
    </w:p>
    <w:p>
      <w:pPr>
        <w:pStyle w:val="Normal"/>
        <w:bidi w:val="0"/>
        <w:spacing w:lineRule="auto" w:line="360"/>
        <w:jc w:val="left"/>
        <w:rPr>
          <w:rFonts w:ascii="Times New Roman" w:hAnsi="Times New Roman"/>
          <w:b w:val="false"/>
          <w:b w:val="false"/>
          <w:bCs w:val="false"/>
          <w:sz w:val="18"/>
          <w:szCs w:val="18"/>
        </w:rPr>
      </w:pPr>
      <w:bookmarkStart w:id="13" w:name="page38R_mcid9"/>
      <w:bookmarkEnd w:id="13"/>
      <w:r>
        <w:rPr>
          <w:rFonts w:ascii="Times New Roman" w:hAnsi="Times New Roman"/>
          <w:b w:val="false"/>
          <w:bCs w:val="false"/>
          <w:sz w:val="18"/>
          <w:szCs w:val="18"/>
        </w:rPr>
        <w:t xml:space="preserve">W przypadku gdy do dnia 31 grudnia 2022 r. nie dokonano zakupu paliwa stałego w ramach zakupu preferencyjnego albo dokonano takiego zakupu w ilości mniejszej niż 1500 kg, to ilość paliwa stałego niezakupionego w ramach limitu określonego </w:t>
      </w:r>
      <w:r>
        <w:rPr>
          <w:rFonts w:ascii="Times New Roman" w:hAnsi="Times New Roman"/>
          <w:b w:val="false"/>
          <w:bCs w:val="false"/>
          <w:sz w:val="18"/>
          <w:szCs w:val="18"/>
        </w:rPr>
        <w:t>do 31 grudnia 2022r.</w:t>
      </w:r>
      <w:r>
        <w:rPr>
          <w:rFonts w:ascii="Times New Roman" w:hAnsi="Times New Roman"/>
          <w:b w:val="false"/>
          <w:bCs w:val="false"/>
          <w:sz w:val="18"/>
          <w:szCs w:val="18"/>
        </w:rPr>
        <w:t xml:space="preserve"> powiększa limit określony </w:t>
      </w:r>
      <w:r>
        <w:rPr>
          <w:rFonts w:ascii="Times New Roman" w:hAnsi="Times New Roman"/>
          <w:b w:val="false"/>
          <w:bCs w:val="false"/>
          <w:sz w:val="18"/>
          <w:szCs w:val="18"/>
        </w:rPr>
        <w:t>od dnia 1 stycznia 2023r.</w:t>
      </w:r>
    </w:p>
    <w:p>
      <w:pPr>
        <w:pStyle w:val="Normal"/>
        <w:bidi w:val="0"/>
        <w:jc w:val="left"/>
        <w:rPr>
          <w:rFonts w:ascii="Times New Roman" w:hAnsi="Times New Roman"/>
          <w:sz w:val="18"/>
          <w:szCs w:val="18"/>
        </w:rPr>
      </w:pPr>
      <w:bookmarkStart w:id="14" w:name="page3R_mcid25"/>
      <w:bookmarkEnd w:id="14"/>
      <w:r>
        <w:rPr>
          <w:rFonts w:ascii="Times New Roman" w:hAnsi="Times New Roman"/>
          <w:sz w:val="18"/>
          <w:szCs w:val="18"/>
        </w:rPr>
        <w:br/>
        <w:t>Informuję, że już dokonałem/am /nie dokonałem/am* preferencyjnego zakupu węgla w ilości ......... t.</w:t>
      </w:r>
    </w:p>
    <w:p>
      <w:pPr>
        <w:pStyle w:val="Normal"/>
        <w:bidi w:val="0"/>
        <w:jc w:val="left"/>
        <w:rPr>
          <w:rFonts w:ascii="Times New Roman" w:hAnsi="Times New Roman"/>
          <w:sz w:val="18"/>
          <w:szCs w:val="18"/>
        </w:rPr>
      </w:pPr>
      <w:r>
        <w:rPr>
          <w:rFonts w:ascii="Times New Roman" w:hAnsi="Times New Roman"/>
          <w:sz w:val="18"/>
          <w:szCs w:val="18"/>
        </w:rPr>
      </w:r>
    </w:p>
    <w:p>
      <w:pPr>
        <w:pStyle w:val="Normal"/>
        <w:bidi w:val="0"/>
        <w:jc w:val="left"/>
        <w:rPr>
          <w:rFonts w:ascii="Times New Roman" w:hAnsi="Times New Roman"/>
          <w:sz w:val="18"/>
          <w:szCs w:val="18"/>
        </w:rPr>
      </w:pPr>
      <w:r>
        <w:rPr>
          <w:rFonts w:ascii="Times New Roman" w:hAnsi="Times New Roman"/>
          <w:sz w:val="18"/>
          <w:szCs w:val="18"/>
        </w:rPr>
        <w:t>* Niepotrzebne skreślić.</w:t>
      </w:r>
    </w:p>
    <w:p>
      <w:pPr>
        <w:pStyle w:val="Normal"/>
        <w:bidi w:val="0"/>
        <w:jc w:val="left"/>
        <w:rPr>
          <w:rFonts w:ascii="Times New Roman" w:hAnsi="Times New Roman"/>
          <w:sz w:val="20"/>
          <w:szCs w:val="20"/>
        </w:rPr>
      </w:pPr>
      <w:r>
        <w:rPr>
          <w:rFonts w:ascii="Times New Roman" w:hAnsi="Times New Roman"/>
          <w:sz w:val="20"/>
          <w:szCs w:val="20"/>
        </w:rPr>
      </w:r>
    </w:p>
    <w:p>
      <w:pPr>
        <w:pStyle w:val="Normal"/>
        <w:bidi w:val="0"/>
        <w:spacing w:lineRule="auto" w:line="360"/>
        <w:jc w:val="left"/>
        <w:rPr>
          <w:rFonts w:ascii="Times New Roman" w:hAnsi="Times New Roman"/>
          <w:sz w:val="18"/>
          <w:szCs w:val="18"/>
        </w:rPr>
      </w:pPr>
      <w:r>
        <w:rPr>
          <w:rFonts w:ascii="Times New Roman" w:hAnsi="Times New Roman"/>
          <w:sz w:val="18"/>
          <w:szCs w:val="18"/>
        </w:rPr>
        <w:t>Oświadczam, że:</w:t>
      </w:r>
      <w:bookmarkStart w:id="15" w:name="page3R_mcid28"/>
      <w:bookmarkEnd w:id="15"/>
      <w:r>
        <w:rPr>
          <w:rFonts w:ascii="Times New Roman" w:hAnsi="Times New Roman"/>
          <w:sz w:val="18"/>
          <w:szCs w:val="18"/>
        </w:rPr>
        <w:br/>
        <w:t>1. Jestem świadomy odpowiedzialności karnej za złożenie fałszywego oświadczenia;</w:t>
      </w:r>
      <w:bookmarkStart w:id="16" w:name="page3R_mcid29"/>
      <w:bookmarkEnd w:id="16"/>
      <w:r>
        <w:rPr>
          <w:rFonts w:ascii="Times New Roman" w:hAnsi="Times New Roman"/>
          <w:sz w:val="18"/>
          <w:szCs w:val="18"/>
        </w:rPr>
        <w:br/>
        <w:t>2. Wyrażam zgodę na przekazanie moich danych osobowych zawartych w niniejszym wniosku do podmiotu</w:t>
        <w:br/>
        <w:t>zajmującego się dystrybucją paliwa stałego w celu sfinalizowania zakupu paliwa stałego.</w:t>
      </w:r>
      <w:bookmarkStart w:id="17" w:name="page3R_mcid30"/>
      <w:bookmarkEnd w:id="17"/>
      <w:r>
        <w:rPr>
          <w:rFonts w:ascii="Times New Roman" w:hAnsi="Times New Roman"/>
          <w:sz w:val="18"/>
          <w:szCs w:val="18"/>
        </w:rPr>
        <w:br/>
        <w:t>3. Ja ani żaden członek gospodarstwa domowego, na rzecz którego jest dokonywany zakup preferencyjny, nie nabyli paliwa stałego na sezon grzewczy przypadający na lata 2022–2023, po cenie nie wyższej niż 2000 zł brutto za tonę w ilości co najmniej takiej, jak określona w przepisach wydanych na podstawie art. 8 ust. 2 pkt 1) i pkt 2).</w:t>
      </w:r>
      <w:bookmarkStart w:id="18" w:name="page3R_mcid31"/>
      <w:bookmarkEnd w:id="18"/>
      <w:r>
        <w:rPr>
          <w:rFonts w:ascii="Times New Roman" w:hAnsi="Times New Roman"/>
          <w:sz w:val="18"/>
          <w:szCs w:val="18"/>
        </w:rPr>
        <w:br/>
        <w:t>4. Zgodnie z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2016 r.) zapoznałem (-am) się z treścią klauzuli informacyjnej, w tym z przysługującym prawie dostępu do treści moich danych oraz ich poprawiania, jak również, że podanie tych danych było dobrowolne.</w:t>
      </w:r>
    </w:p>
    <w:p>
      <w:pPr>
        <w:pStyle w:val="Normal"/>
        <w:bidi w:val="0"/>
        <w:spacing w:lineRule="auto" w:line="360"/>
        <w:jc w:val="left"/>
        <w:rPr>
          <w:rFonts w:ascii="Times New Roman" w:hAnsi="Times New Roman"/>
          <w:i/>
          <w:i/>
          <w:iCs/>
          <w:sz w:val="20"/>
          <w:szCs w:val="20"/>
        </w:rPr>
      </w:pPr>
      <w:r>
        <w:rPr>
          <w:rFonts w:ascii="Times New Roman" w:hAnsi="Times New Roman"/>
          <w:i/>
          <w:iCs/>
          <w:sz w:val="20"/>
          <w:szCs w:val="20"/>
        </w:rPr>
      </w:r>
    </w:p>
    <w:p>
      <w:pPr>
        <w:pStyle w:val="Normal"/>
        <w:bidi w:val="0"/>
        <w:spacing w:lineRule="auto" w:line="360"/>
        <w:jc w:val="left"/>
        <w:rPr>
          <w:rFonts w:ascii="Times New Roman" w:hAnsi="Times New Roman"/>
          <w:i/>
          <w:i/>
          <w:iCs/>
          <w:sz w:val="20"/>
          <w:szCs w:val="20"/>
        </w:rPr>
      </w:pPr>
      <w:r>
        <w:rPr>
          <w:rFonts w:ascii="Times New Roman" w:hAnsi="Times New Roman"/>
          <w:i/>
          <w:iCs/>
          <w:sz w:val="20"/>
          <w:szCs w:val="20"/>
        </w:rPr>
        <w:t>Informacje przedstawione we wniosku o zakup składa się pod rygorem odpowiedzialności karnej za składanie fałszywych oświadczeń wynikającej z art. 233 § 1 ustawy z dnia 6 czerwca 1997 r. – Kodeks karny.</w:t>
      </w:r>
    </w:p>
    <w:p>
      <w:pPr>
        <w:pStyle w:val="Normal"/>
        <w:bidi w:val="0"/>
        <w:jc w:val="left"/>
        <w:rPr>
          <w:rFonts w:ascii="Times New Roman" w:hAnsi="Times New Roman"/>
          <w:sz w:val="20"/>
          <w:szCs w:val="20"/>
        </w:rPr>
      </w:pPr>
      <w:r>
        <w:rPr>
          <w:rFonts w:ascii="Times New Roman" w:hAnsi="Times New Roman"/>
          <w:sz w:val="20"/>
          <w:szCs w:val="20"/>
        </w:rPr>
      </w:r>
    </w:p>
    <w:p>
      <w:pPr>
        <w:pStyle w:val="Normal"/>
        <w:bidi w:val="0"/>
        <w:jc w:val="left"/>
        <w:rPr>
          <w:rFonts w:ascii="Times New Roman" w:hAnsi="Times New Roman"/>
          <w:sz w:val="18"/>
          <w:szCs w:val="18"/>
        </w:rPr>
      </w:pPr>
      <w:r>
        <w:rPr>
          <w:rFonts w:ascii="Times New Roman" w:hAnsi="Times New Roman"/>
          <w:sz w:val="18"/>
          <w:szCs w:val="18"/>
        </w:rPr>
        <w:t xml:space="preserve">Pouczenie o treści art. 233 § 1 Kodeksu karnego </w:t>
      </w:r>
    </w:p>
    <w:p>
      <w:pPr>
        <w:pStyle w:val="Normal"/>
        <w:bidi w:val="0"/>
        <w:jc w:val="left"/>
        <w:rPr>
          <w:rFonts w:ascii="Times New Roman" w:hAnsi="Times New Roman"/>
          <w:sz w:val="18"/>
          <w:szCs w:val="18"/>
        </w:rPr>
      </w:pPr>
      <w:bookmarkStart w:id="19" w:name="page3R_mcid34"/>
      <w:bookmarkEnd w:id="19"/>
      <w:r>
        <w:rPr>
          <w:rFonts w:ascii="Times New Roman" w:hAnsi="Times New Roman"/>
          <w:sz w:val="18"/>
          <w:szCs w:val="18"/>
        </w:rPr>
        <w:t>Art. 233. § 1. Kto, składając zeznanie mające służyć za dowód w postępowaniu sądowym lub w innym postępowaniu prowadzonym na podstawie ustawy, zeznaje nieprawdę lub zataja prawdę, podlega karze pozbawienia wolności od 6 miesięcy do lat 8.</w:t>
      </w:r>
    </w:p>
    <w:p>
      <w:pPr>
        <w:pStyle w:val="Normal"/>
        <w:bidi w:val="0"/>
        <w:jc w:val="right"/>
        <w:rPr>
          <w:rFonts w:ascii="Times New Roman" w:hAnsi="Times New Roman"/>
          <w:sz w:val="20"/>
          <w:szCs w:val="20"/>
        </w:rPr>
      </w:pPr>
      <w:r>
        <w:rPr>
          <w:rFonts w:ascii="Times New Roman" w:hAnsi="Times New Roman"/>
          <w:sz w:val="20"/>
          <w:szCs w:val="20"/>
        </w:rPr>
      </w:r>
    </w:p>
    <w:p>
      <w:pPr>
        <w:pStyle w:val="Normal"/>
        <w:bidi w:val="0"/>
        <w:jc w:val="right"/>
        <w:rPr>
          <w:rFonts w:ascii="Times New Roman" w:hAnsi="Times New Roman"/>
          <w:sz w:val="20"/>
          <w:szCs w:val="20"/>
        </w:rPr>
      </w:pPr>
      <w:r>
        <w:rPr>
          <w:rFonts w:ascii="Times New Roman" w:hAnsi="Times New Roman"/>
          <w:sz w:val="20"/>
          <w:szCs w:val="20"/>
        </w:rPr>
      </w:r>
    </w:p>
    <w:p>
      <w:pPr>
        <w:pStyle w:val="Normal"/>
        <w:bidi w:val="0"/>
        <w:jc w:val="right"/>
        <w:rPr>
          <w:rFonts w:ascii="Times New Roman" w:hAnsi="Times New Roman"/>
          <w:sz w:val="20"/>
          <w:szCs w:val="20"/>
        </w:rPr>
      </w:pPr>
      <w:r>
        <w:rPr>
          <w:rFonts w:ascii="Times New Roman" w:hAnsi="Times New Roman"/>
          <w:sz w:val="20"/>
          <w:szCs w:val="20"/>
        </w:rPr>
        <w:t>......................................</w:t>
      </w:r>
      <w:bookmarkStart w:id="20" w:name="page3R_mcid38"/>
      <w:bookmarkEnd w:id="20"/>
      <w:r>
        <w:rPr>
          <w:rFonts w:ascii="Times New Roman" w:hAnsi="Times New Roman"/>
          <w:sz w:val="20"/>
          <w:szCs w:val="20"/>
        </w:rPr>
        <w:br/>
        <w:t xml:space="preserve">Podpis Wnioskodawcy </w:t>
      </w:r>
    </w:p>
    <w:p>
      <w:pPr>
        <w:pStyle w:val="Normal"/>
        <w:bidi w:val="0"/>
        <w:jc w:val="left"/>
        <w:rPr>
          <w:rFonts w:ascii="Times New Roman" w:hAnsi="Times New Roman"/>
          <w:b/>
          <w:b/>
          <w:bCs/>
          <w:sz w:val="20"/>
          <w:szCs w:val="20"/>
        </w:rPr>
      </w:pPr>
      <w:bookmarkStart w:id="21" w:name="page36R_mcid1"/>
      <w:bookmarkEnd w:id="21"/>
      <w:r>
        <w:rPr>
          <w:rFonts w:ascii="Times New Roman" w:hAnsi="Times New Roman"/>
          <w:b/>
          <w:bCs/>
          <w:sz w:val="20"/>
          <w:szCs w:val="20"/>
        </w:rPr>
        <w:t>OBOWIĄZEK INFORMACYJNY</w:t>
      </w:r>
    </w:p>
    <w:p>
      <w:pPr>
        <w:pStyle w:val="Normal"/>
        <w:bidi w:val="0"/>
        <w:spacing w:lineRule="auto" w:line="360"/>
        <w:jc w:val="left"/>
        <w:rPr>
          <w:rFonts w:ascii="Times New Roman" w:hAnsi="Times New Roman"/>
          <w:sz w:val="20"/>
          <w:szCs w:val="20"/>
        </w:rPr>
      </w:pPr>
      <w:bookmarkStart w:id="22" w:name="page36R_mcid2"/>
      <w:bookmarkEnd w:id="22"/>
      <w:r>
        <w:rPr>
          <w:rFonts w:ascii="Times New Roman" w:hAnsi="Times New Roman"/>
          <w:sz w:val="20"/>
          <w:szCs w:val="20"/>
        </w:rPr>
        <w:br/>
        <w:t>W celu realizacji postanowień art. 13 ust. 1 i 2 Rozporządzenia Parlamentu Europejskiego i Rady (UE) 2016/679 z 27 kwietnia 2016 r. w sprawie ochrony osób fizycznych w związku z przetwarzaniem danych osobowych i w sprawie swobodnego przepływu takich danych oraz uchylenia dyrektywy 95/46/WE (Dz.U.UE.L. z 2016r. Nr 119, s.1 ze zm.) - dalej: „RODO” informuję, że:</w:t>
      </w:r>
      <w:bookmarkStart w:id="23" w:name="page36R_mcid3"/>
      <w:bookmarkEnd w:id="23"/>
      <w:r>
        <w:rPr>
          <w:rFonts w:ascii="Times New Roman" w:hAnsi="Times New Roman"/>
          <w:sz w:val="20"/>
          <w:szCs w:val="20"/>
        </w:rPr>
        <w:br/>
        <w:t>Administratorem Państwa danych osobowych jest Gmina Pasym</w:t>
      </w:r>
      <w:bookmarkStart w:id="24" w:name="page36R_mcid4"/>
      <w:bookmarkEnd w:id="24"/>
      <w:r>
        <w:rPr>
          <w:rFonts w:ascii="Times New Roman" w:hAnsi="Times New Roman"/>
          <w:sz w:val="20"/>
          <w:szCs w:val="20"/>
        </w:rPr>
        <w:br/>
        <w:t>Administrator wyznaczył Inspektora Ochrony Danych, z którym mogą się Państwo kontaktować we wszystkich sprawach dotyczących przetwarzania danych osobowych za pośrednictwem adresu e-mail: iod.umig@pasym.pl.</w:t>
      </w:r>
      <w:bookmarkStart w:id="25" w:name="page36R_mcid5"/>
      <w:bookmarkEnd w:id="25"/>
      <w:r>
        <w:rPr>
          <w:rFonts w:ascii="Times New Roman" w:hAnsi="Times New Roman"/>
          <w:sz w:val="20"/>
          <w:szCs w:val="20"/>
        </w:rPr>
        <w:br/>
        <w:t>Państwa dane osobowe będą przetwarzane w celu złożenia przez Państwo deklaracji dotyczącej zakupu węgla po cenach preferencyjnych.</w:t>
      </w:r>
      <w:bookmarkStart w:id="26" w:name="page36R_mcid6"/>
      <w:bookmarkEnd w:id="26"/>
      <w:r>
        <w:rPr>
          <w:rFonts w:ascii="Times New Roman" w:hAnsi="Times New Roman"/>
          <w:sz w:val="20"/>
          <w:szCs w:val="20"/>
        </w:rPr>
        <w:br/>
        <w:t>Podstawą prawną przetwarzania danych jest art. 6 ust. 1 lit. e) RODO, tj. wykonanie zadania realizowanego w interesie publicznym lub w ramach sprawowania władzy publicznej powierzonej Administratorowi. Przetwarzanie danych osobowych będzie polegało na deklaracji osób zainteresowanych zakupem węgla po cenach preferencyjnych.</w:t>
      </w:r>
      <w:bookmarkStart w:id="27" w:name="page36R_mcid7"/>
      <w:bookmarkEnd w:id="27"/>
      <w:r>
        <w:rPr>
          <w:rFonts w:ascii="Times New Roman" w:hAnsi="Times New Roman"/>
          <w:sz w:val="20"/>
          <w:szCs w:val="20"/>
        </w:rPr>
        <w:br/>
        <w:t>Państwa dane osobowe będą przetwarzane przez okres niezbędny do realizacji celu, o którym mowa w pkt. 3 z uwzględnieniem okresów przechowywania określonych w przepisach szczególnych, w tym przepisów archiwalnych.</w:t>
      </w:r>
      <w:bookmarkStart w:id="28" w:name="page36R_mcid8"/>
      <w:bookmarkEnd w:id="28"/>
      <w:r>
        <w:rPr>
          <w:rFonts w:ascii="Times New Roman" w:hAnsi="Times New Roman"/>
          <w:sz w:val="20"/>
          <w:szCs w:val="20"/>
        </w:rPr>
        <w:br/>
        <w:t xml:space="preserve">Państwa dane osobowe będą przetwarzane w sposób zautomatyzowany, lecz nie będą podlegały zautomatyzowanemu podejmowaniu decyzji, w tym o profilowaniu. </w:t>
      </w:r>
    </w:p>
    <w:p>
      <w:pPr>
        <w:pStyle w:val="Normal"/>
        <w:bidi w:val="0"/>
        <w:spacing w:lineRule="auto" w:line="360"/>
        <w:jc w:val="left"/>
        <w:rPr>
          <w:rFonts w:ascii="Times New Roman" w:hAnsi="Times New Roman"/>
          <w:sz w:val="20"/>
          <w:szCs w:val="20"/>
        </w:rPr>
      </w:pPr>
      <w:r>
        <w:rPr>
          <w:rFonts w:ascii="Times New Roman" w:hAnsi="Times New Roman"/>
          <w:sz w:val="20"/>
          <w:szCs w:val="20"/>
        </w:rPr>
        <w:t>Państwa dane osobowych nie będą przekazywane poza Europejski Obszar Gospodarczy (obejmujący Unię Europejską, Norwegię, Liechtenstein i Islandię).</w:t>
      </w:r>
      <w:bookmarkStart w:id="29" w:name="page36R_mcid10"/>
      <w:bookmarkEnd w:id="29"/>
      <w:r>
        <w:rPr>
          <w:rFonts w:ascii="Times New Roman" w:hAnsi="Times New Roman"/>
          <w:sz w:val="20"/>
          <w:szCs w:val="20"/>
        </w:rPr>
        <w:br/>
        <w:t>W związku z przetwarzaniem Państwa danych osobowych, przysługują Państwu następujące prawa:</w:t>
      </w:r>
      <w:bookmarkStart w:id="30" w:name="page36R_mcid11"/>
      <w:bookmarkEnd w:id="30"/>
      <w:r>
        <w:rPr>
          <w:rFonts w:ascii="Times New Roman" w:hAnsi="Times New Roman"/>
          <w:sz w:val="20"/>
          <w:szCs w:val="20"/>
        </w:rPr>
        <w:br/>
        <w:t>prawo dostępu do swoich danych oraz otrzymania ich kopii;</w:t>
      </w:r>
      <w:bookmarkStart w:id="31" w:name="page36R_mcid12"/>
      <w:bookmarkEnd w:id="31"/>
      <w:r>
        <w:rPr>
          <w:rFonts w:ascii="Times New Roman" w:hAnsi="Times New Roman"/>
          <w:sz w:val="20"/>
          <w:szCs w:val="20"/>
        </w:rPr>
        <w:br/>
        <w:t>prawo do sprostowania (poprawiania) swoich danych osobowych;</w:t>
      </w:r>
      <w:bookmarkStart w:id="32" w:name="page36R_mcid13"/>
      <w:bookmarkEnd w:id="32"/>
      <w:r>
        <w:rPr>
          <w:rFonts w:ascii="Times New Roman" w:hAnsi="Times New Roman"/>
          <w:sz w:val="20"/>
          <w:szCs w:val="20"/>
        </w:rPr>
        <w:br/>
        <w:t>prawo do ograniczenia przetwarzania danych osobowych;</w:t>
      </w:r>
      <w:bookmarkStart w:id="33" w:name="page36R_mcid14"/>
      <w:bookmarkEnd w:id="33"/>
      <w:r>
        <w:rPr>
          <w:rFonts w:ascii="Times New Roman" w:hAnsi="Times New Roman"/>
          <w:sz w:val="20"/>
          <w:szCs w:val="20"/>
        </w:rPr>
        <w:br/>
        <w:t>prawo do wniesienia sprzeciwu wobec przetwarzania, o którym mowa w art. 21 RODO;</w:t>
      </w:r>
      <w:bookmarkStart w:id="34" w:name="page36R_mcid15"/>
      <w:bookmarkEnd w:id="34"/>
      <w:r>
        <w:rPr>
          <w:rFonts w:ascii="Times New Roman" w:hAnsi="Times New Roman"/>
          <w:sz w:val="20"/>
          <w:szCs w:val="20"/>
        </w:rPr>
        <w:br/>
        <w:t>prawo wniesienia skargi do Prezesa Urzędu Ochrony Danych Osobowych (ul. Stawki 2, 00-</w:t>
        <w:br/>
        <w:t>193 Warszawa), w sytuacji, gdy uzna Pani/Pan, że przetwarzanie danych osobowych narusza</w:t>
        <w:br/>
        <w:t>przepisy ogólnego rozporządzenia o ochronie danych osobowych (RODO);</w:t>
      </w:r>
      <w:bookmarkStart w:id="35" w:name="page36R_mcid16"/>
      <w:bookmarkEnd w:id="35"/>
      <w:r>
        <w:rPr>
          <w:rFonts w:ascii="Times New Roman" w:hAnsi="Times New Roman"/>
          <w:sz w:val="20"/>
          <w:szCs w:val="20"/>
        </w:rPr>
        <w:br/>
        <w:t>Osoba, której dane dotyczą jest zobowiązana do podania danych. Ich nieprzekazanie skutkować będzie brakiem realizacji celu, o którym mowa w pkt. 3.</w:t>
      </w:r>
      <w:bookmarkStart w:id="36" w:name="page36R_mcid17"/>
      <w:bookmarkEnd w:id="36"/>
      <w:r>
        <w:rPr>
          <w:rFonts w:ascii="Times New Roman" w:hAnsi="Times New Roman"/>
          <w:sz w:val="20"/>
          <w:szCs w:val="20"/>
        </w:rPr>
        <w:br/>
        <w:t>Państwa dane osobowe będą ujawniane osobom działającym z upoważnienia Administratora, mającym dostęp do danych osobowych i przetwarzającym je wyłącznie na polecenie Administratora, chyba że wymaga tego prawo UE lub prawo państwa członkowskiego.</w:t>
        <w:br/>
        <w:t>Państwa dane osobowe mogą zostać przekazane podmiotom zewnętrznym na podstawie umowy powierzenia przetwarzania danych osobowych, a także podmiotom lub organom uprawnionym na podstawie przepisów prawa.</w:t>
      </w:r>
      <w:bookmarkStart w:id="37" w:name="page36R_mcid18"/>
      <w:bookmarkStart w:id="38" w:name="page36R_mcid19"/>
      <w:bookmarkStart w:id="39" w:name="page36R_mcid20"/>
      <w:bookmarkStart w:id="40" w:name="page36R_mcid21"/>
      <w:bookmarkStart w:id="41" w:name="page36R_mcid22"/>
      <w:bookmarkStart w:id="42" w:name="page36R_mcid23"/>
      <w:bookmarkEnd w:id="37"/>
      <w:bookmarkEnd w:id="38"/>
      <w:bookmarkEnd w:id="39"/>
      <w:bookmarkEnd w:id="40"/>
      <w:bookmarkEnd w:id="41"/>
      <w:bookmarkEnd w:id="42"/>
    </w:p>
    <w:p>
      <w:pPr>
        <w:pStyle w:val="Normal"/>
        <w:bidi w:val="0"/>
        <w:spacing w:lineRule="auto" w:line="360"/>
        <w:jc w:val="left"/>
        <w:rPr>
          <w:rFonts w:ascii="Times New Roman" w:hAnsi="Times New Roman"/>
          <w:sz w:val="20"/>
          <w:szCs w:val="20"/>
        </w:rPr>
      </w:pPr>
      <w:r>
        <w:rPr>
          <w:rFonts w:ascii="Times New Roman" w:hAnsi="Times New Roman"/>
          <w:sz w:val="20"/>
          <w:szCs w:val="20"/>
        </w:rPr>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swiss"/>
    <w:pitch w:val="variable"/>
  </w:font>
  <w:font w:name="Times New Roman">
    <w:charset w:val="ee"/>
    <w:family w:val="roman"/>
    <w:pitch w:val="variable"/>
  </w:font>
</w:fonts>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 w:val="24"/>
        <w:szCs w:val="24"/>
        <w:lang w:val="pl-PL"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Mangal"/>
      <w:color w:val="auto"/>
      <w:kern w:val="2"/>
      <w:sz w:val="24"/>
      <w:szCs w:val="24"/>
      <w:lang w:val="pl-PL" w:eastAsia="zh-CN" w:bidi="hi-IN"/>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Zawartotabeli">
    <w:name w:val="Zawartość tabeli"/>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TotalTime>
  <Application>LibreOffice/7.3.1.3$Windows_X86_64 LibreOffice_project/a69ca51ded25f3eefd52d7bf9a5fad8c90b87951</Application>
  <AppVersion>15.0000</AppVersion>
  <Pages>2</Pages>
  <Words>768</Words>
  <Characters>4905</Characters>
  <CharactersWithSpaces>5690</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2022-12-27T09:00:42Z</dcterms:created>
  <dc:creator/>
  <dc:description/>
  <dc:language>pl-PL</dc:language>
  <cp:lastModifiedBy/>
  <dcterms:modified xsi:type="dcterms:W3CDTF">2022-12-28T09:13:29Z</dcterms:modified>
  <cp:revision>2</cp:revision>
  <dc:subject/>
  <dc:title/>
</cp:coreProperties>
</file>